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spacing w:line="280" w:lineRule="exact"/>
        <w:jc w:val="center"/>
        <w:rPr>
          <w:sz w:val="21"/>
          <w:szCs w:val="21"/>
        </w:rPr>
      </w:pPr>
      <w:r>
        <w:rPr>
          <w:rFonts w:hint="eastAsia"/>
          <w:sz w:val="21"/>
          <w:szCs w:val="21"/>
        </w:rPr>
        <w:t>中国公民国内旅游文明行为公约</w:t>
      </w:r>
    </w:p>
    <w:p>
      <w:pPr>
        <w:spacing w:line="280" w:lineRule="exact"/>
        <w:ind w:firstLine="360" w:firstLineChars="200"/>
        <w:rPr>
          <w:sz w:val="21"/>
          <w:szCs w:val="21"/>
        </w:rPr>
      </w:pPr>
      <w:r>
        <w:rPr>
          <w:rFonts w:hint="eastAsia"/>
          <w:sz w:val="21"/>
          <w:szCs w:val="21"/>
        </w:rPr>
        <w:t>营造文明、和谐的旅游环境，关系到每位游客的切身利益。做文明游客是我们大家的义务，请遵守以下公约：</w:t>
      </w:r>
    </w:p>
    <w:p>
      <w:pPr>
        <w:spacing w:line="280" w:lineRule="exact"/>
        <w:ind w:firstLine="360" w:firstLineChars="200"/>
        <w:rPr>
          <w:sz w:val="21"/>
          <w:szCs w:val="21"/>
        </w:rPr>
      </w:pPr>
      <w:r>
        <w:rPr>
          <w:rFonts w:hint="eastAsia"/>
          <w:sz w:val="21"/>
          <w:szCs w:val="21"/>
        </w:rPr>
        <w:t>1、维护环境卫生。不随地吐痰和口香糖，不乱扔废弃物，不在禁烟场所吸烟。</w:t>
      </w:r>
    </w:p>
    <w:p>
      <w:pPr>
        <w:spacing w:line="280" w:lineRule="exact"/>
        <w:ind w:firstLine="360" w:firstLineChars="200"/>
        <w:rPr>
          <w:sz w:val="21"/>
          <w:szCs w:val="21"/>
        </w:rPr>
      </w:pPr>
      <w:r>
        <w:rPr>
          <w:rFonts w:hint="eastAsia"/>
          <w:sz w:val="21"/>
          <w:szCs w:val="21"/>
        </w:rPr>
        <w:t>2、遵守公共秩序。不喧哗吵闹，排队遵守秩序，不并行挡道，不在公众场所高声交谈。</w:t>
      </w:r>
    </w:p>
    <w:p>
      <w:pPr>
        <w:spacing w:line="280" w:lineRule="exact"/>
        <w:ind w:firstLine="360" w:firstLineChars="200"/>
        <w:rPr>
          <w:sz w:val="21"/>
          <w:szCs w:val="21"/>
        </w:rPr>
      </w:pPr>
      <w:r>
        <w:rPr>
          <w:rFonts w:hint="eastAsia"/>
          <w:sz w:val="21"/>
          <w:szCs w:val="21"/>
        </w:rPr>
        <w:t>3、保护生态环境。不踩踏绿地，不摘折花木和果实，不追捉、投打、乱喂动物。</w:t>
      </w:r>
    </w:p>
    <w:p>
      <w:pPr>
        <w:spacing w:line="280" w:lineRule="exact"/>
        <w:ind w:firstLine="360" w:firstLineChars="200"/>
        <w:rPr>
          <w:sz w:val="21"/>
          <w:szCs w:val="21"/>
        </w:rPr>
      </w:pPr>
      <w:r>
        <w:rPr>
          <w:rFonts w:hint="eastAsia"/>
          <w:sz w:val="21"/>
          <w:szCs w:val="21"/>
        </w:rPr>
        <w:t>4、保护文物古迹。不在文物古迹上涂刻，不攀爬触摸文物，拍照摄像遵守规定。</w:t>
      </w:r>
    </w:p>
    <w:p>
      <w:pPr>
        <w:spacing w:line="280" w:lineRule="exact"/>
        <w:ind w:firstLine="360" w:firstLineChars="200"/>
        <w:rPr>
          <w:sz w:val="21"/>
          <w:szCs w:val="21"/>
        </w:rPr>
      </w:pPr>
      <w:r>
        <w:rPr>
          <w:rFonts w:hint="eastAsia"/>
          <w:sz w:val="21"/>
          <w:szCs w:val="21"/>
        </w:rPr>
        <w:t>5、爱惜公共设施。不污损客房用品，不损坏公用设施，不贪占小便宜，节约用水用电，用餐不消费。</w:t>
      </w:r>
    </w:p>
    <w:p>
      <w:pPr>
        <w:spacing w:line="280" w:lineRule="exact"/>
        <w:ind w:firstLine="360" w:firstLineChars="200"/>
        <w:rPr>
          <w:sz w:val="21"/>
          <w:szCs w:val="21"/>
        </w:rPr>
      </w:pPr>
      <w:r>
        <w:rPr>
          <w:rFonts w:hint="eastAsia"/>
          <w:sz w:val="21"/>
          <w:szCs w:val="21"/>
        </w:rPr>
        <w:t>6、尊重别人权利。不强行和外宾合影，不对着别人打喷嚏，不长期占用公共设施，尊重服务人员的劳动，尊重各民族宗教习俗。</w:t>
      </w:r>
    </w:p>
    <w:p>
      <w:pPr>
        <w:spacing w:line="280" w:lineRule="exact"/>
        <w:ind w:firstLine="360" w:firstLineChars="200"/>
        <w:rPr>
          <w:sz w:val="21"/>
          <w:szCs w:val="21"/>
        </w:rPr>
      </w:pPr>
      <w:r>
        <w:rPr>
          <w:rFonts w:hint="eastAsia"/>
          <w:sz w:val="21"/>
          <w:szCs w:val="21"/>
        </w:rPr>
        <w:t>7、讲究以礼待人。衣着整洁得体，不在公共场所袒胸赤膊；礼让老幼病残，礼让女士；不讲粗话。</w:t>
      </w:r>
    </w:p>
    <w:p>
      <w:pPr>
        <w:spacing w:line="280" w:lineRule="exact"/>
        <w:ind w:firstLine="360" w:firstLineChars="200"/>
        <w:rPr>
          <w:sz w:val="21"/>
          <w:szCs w:val="21"/>
        </w:rPr>
      </w:pPr>
      <w:r>
        <w:rPr>
          <w:rFonts w:hint="eastAsia"/>
          <w:sz w:val="21"/>
          <w:szCs w:val="21"/>
        </w:rPr>
        <w:t>8、提倡健康娱乐。抵制封建迷信活动，拒绝黄、赌、毒。</w:t>
      </w:r>
    </w:p>
    <w:p>
      <w:pPr>
        <w:spacing w:line="280" w:lineRule="exact"/>
        <w:jc w:val="right"/>
        <w:rPr>
          <w:sz w:val="21"/>
          <w:szCs w:val="21"/>
        </w:rPr>
      </w:pPr>
      <w:r>
        <w:rPr>
          <w:rFonts w:hint="eastAsia"/>
          <w:sz w:val="21"/>
          <w:szCs w:val="21"/>
        </w:rPr>
        <w:t>中央文明办  国家旅游局</w:t>
      </w:r>
    </w:p>
    <w:p>
      <w:pPr>
        <w:pStyle w:val="2"/>
        <w:spacing w:line="280" w:lineRule="exact"/>
        <w:jc w:val="center"/>
        <w:rPr>
          <w:sz w:val="21"/>
          <w:szCs w:val="21"/>
        </w:rPr>
      </w:pPr>
      <w:r>
        <w:rPr>
          <w:rFonts w:hint="eastAsia"/>
          <w:sz w:val="21"/>
          <w:szCs w:val="21"/>
        </w:rPr>
        <w:t>旅游安全须知及注意事项</w:t>
      </w:r>
    </w:p>
    <w:p>
      <w:pPr>
        <w:spacing w:line="280" w:lineRule="exact"/>
        <w:ind w:right="315" w:firstLine="360" w:firstLineChars="200"/>
        <w:rPr>
          <w:sz w:val="21"/>
          <w:szCs w:val="21"/>
        </w:rPr>
      </w:pPr>
      <w:r>
        <w:rPr>
          <w:rFonts w:hint="eastAsia"/>
          <w:sz w:val="21"/>
          <w:szCs w:val="21"/>
        </w:rPr>
        <w:t>为了增强游客安全意识，普及旅游安全基本常识，使游客参加活动的计划圆满、愉快、顺利地完成，请认真阅读本须知并严格履行，防止意外事件。</w:t>
      </w:r>
    </w:p>
    <w:p>
      <w:pPr>
        <w:spacing w:line="280" w:lineRule="exact"/>
        <w:ind w:right="315" w:firstLine="361" w:firstLineChars="200"/>
        <w:rPr>
          <w:b/>
          <w:sz w:val="21"/>
          <w:szCs w:val="21"/>
        </w:rPr>
      </w:pPr>
      <w:r>
        <w:rPr>
          <w:rFonts w:hint="eastAsia"/>
          <w:b/>
          <w:sz w:val="21"/>
          <w:szCs w:val="21"/>
        </w:rPr>
        <w:t>一、乘车（机、船）安全事项</w:t>
      </w:r>
    </w:p>
    <w:p>
      <w:pPr>
        <w:spacing w:line="280" w:lineRule="exact"/>
        <w:ind w:right="315" w:firstLine="360" w:firstLineChars="200"/>
        <w:rPr>
          <w:sz w:val="21"/>
          <w:szCs w:val="21"/>
        </w:rPr>
      </w:pPr>
      <w:r>
        <w:rPr>
          <w:sz w:val="21"/>
          <w:szCs w:val="21"/>
        </w:rPr>
        <w:t>1</w:t>
      </w:r>
      <w:r>
        <w:rPr>
          <w:rFonts w:hint="eastAsia"/>
          <w:sz w:val="21"/>
          <w:szCs w:val="21"/>
        </w:rPr>
        <w:t>、游客在机、车、船停稳后方可上下机、车、船。并按机场、车站、港口安全管理规定或指示标志通行及排队上下机、车、船；要讲究文明礼貌，先照顾老人、儿童、妇女；切勿拥挤，以免发生意外。请勿携带违禁物品。</w:t>
      </w:r>
    </w:p>
    <w:p>
      <w:pPr>
        <w:spacing w:line="280" w:lineRule="exact"/>
        <w:ind w:right="315" w:firstLine="360" w:firstLineChars="200"/>
        <w:rPr>
          <w:sz w:val="21"/>
          <w:szCs w:val="21"/>
        </w:rPr>
      </w:pPr>
      <w:r>
        <w:rPr>
          <w:sz w:val="21"/>
          <w:szCs w:val="21"/>
        </w:rPr>
        <w:t>2</w:t>
      </w:r>
      <w:r>
        <w:rPr>
          <w:rFonts w:hint="eastAsia"/>
          <w:sz w:val="21"/>
          <w:szCs w:val="21"/>
        </w:rPr>
        <w:t>、在机、车、船临时停靠时期，服从服务人员安排，请勿远离。</w:t>
      </w:r>
    </w:p>
    <w:p>
      <w:pPr>
        <w:spacing w:line="280" w:lineRule="exact"/>
        <w:ind w:right="315" w:firstLine="360" w:firstLineChars="200"/>
        <w:rPr>
          <w:sz w:val="21"/>
          <w:szCs w:val="21"/>
        </w:rPr>
      </w:pPr>
      <w:r>
        <w:rPr>
          <w:sz w:val="21"/>
          <w:szCs w:val="21"/>
        </w:rPr>
        <w:t>3</w:t>
      </w:r>
      <w:r>
        <w:rPr>
          <w:rFonts w:hint="eastAsia"/>
          <w:sz w:val="21"/>
          <w:szCs w:val="21"/>
        </w:rPr>
        <w:t>、游客在乘车途中，请不要与司机交谈和催促司机开快车，违章超速和超车行驶；不要将头、手、脚或行李物品伸出窗外，以防意外发生。</w:t>
      </w:r>
    </w:p>
    <w:p>
      <w:pPr>
        <w:spacing w:line="280" w:lineRule="exact"/>
        <w:ind w:right="315" w:firstLine="360" w:firstLineChars="200"/>
        <w:rPr>
          <w:sz w:val="21"/>
          <w:szCs w:val="21"/>
        </w:rPr>
      </w:pPr>
      <w:r>
        <w:rPr>
          <w:sz w:val="21"/>
          <w:szCs w:val="21"/>
        </w:rPr>
        <w:t>4</w:t>
      </w:r>
      <w:r>
        <w:rPr>
          <w:rFonts w:hint="eastAsia"/>
          <w:sz w:val="21"/>
          <w:szCs w:val="21"/>
        </w:rPr>
        <w:t>、游客下车浏览、就餐、购物时，请注意关好旅游车窗，贵重物品请自己随身携带并妥善保管。</w:t>
      </w:r>
    </w:p>
    <w:p>
      <w:pPr>
        <w:spacing w:line="280" w:lineRule="exact"/>
        <w:ind w:right="315" w:firstLine="360" w:firstLineChars="200"/>
        <w:rPr>
          <w:sz w:val="21"/>
          <w:szCs w:val="21"/>
        </w:rPr>
      </w:pPr>
      <w:r>
        <w:rPr>
          <w:sz w:val="21"/>
          <w:szCs w:val="21"/>
        </w:rPr>
        <w:t>5</w:t>
      </w:r>
      <w:r>
        <w:rPr>
          <w:rFonts w:hint="eastAsia"/>
          <w:sz w:val="21"/>
          <w:szCs w:val="21"/>
        </w:rPr>
        <w:t>、游客乘坐飞机时，应注意遵守民航乘机安全管理规定，特别是不要在飞机上使用手机等无线电通讯工具或电子游戏等，建议全程系好安全带。</w:t>
      </w:r>
    </w:p>
    <w:p>
      <w:pPr>
        <w:spacing w:line="280" w:lineRule="exact"/>
        <w:ind w:right="315" w:firstLine="361" w:firstLineChars="200"/>
        <w:rPr>
          <w:b/>
          <w:sz w:val="21"/>
          <w:szCs w:val="21"/>
        </w:rPr>
      </w:pPr>
      <w:r>
        <w:rPr>
          <w:rFonts w:hint="eastAsia"/>
          <w:b/>
          <w:sz w:val="21"/>
          <w:szCs w:val="21"/>
        </w:rPr>
        <w:t>二、住宿安全事项</w:t>
      </w:r>
    </w:p>
    <w:p>
      <w:pPr>
        <w:spacing w:line="280" w:lineRule="exact"/>
        <w:ind w:right="315" w:firstLine="360" w:firstLineChars="200"/>
        <w:rPr>
          <w:sz w:val="21"/>
          <w:szCs w:val="21"/>
        </w:rPr>
      </w:pPr>
      <w:r>
        <w:rPr>
          <w:sz w:val="21"/>
          <w:szCs w:val="21"/>
        </w:rPr>
        <w:t>1</w:t>
      </w:r>
      <w:r>
        <w:rPr>
          <w:rFonts w:hint="eastAsia"/>
          <w:sz w:val="21"/>
          <w:szCs w:val="21"/>
        </w:rPr>
        <w:t>、游客入住酒店后，应了解酒店安全须知，熟悉酒店的太平门、安全出路、安全楼梯的位置和安全转移的路线。</w:t>
      </w:r>
    </w:p>
    <w:p>
      <w:pPr>
        <w:spacing w:line="280" w:lineRule="exact"/>
        <w:ind w:right="315" w:firstLine="360" w:firstLineChars="200"/>
        <w:rPr>
          <w:sz w:val="21"/>
          <w:szCs w:val="21"/>
        </w:rPr>
      </w:pPr>
      <w:r>
        <w:rPr>
          <w:sz w:val="21"/>
          <w:szCs w:val="21"/>
        </w:rPr>
        <w:t>2</w:t>
      </w:r>
      <w:r>
        <w:rPr>
          <w:rFonts w:hint="eastAsia"/>
          <w:sz w:val="21"/>
          <w:szCs w:val="21"/>
        </w:rPr>
        <w:t>、注意检查酒店为你所配备的用品（卫生间防滑垫等）是否齐全，有无破损，如有不全或破损，请立即向酒店服务员或导游报告。如因当地条件所限，未能配备，请游客小心谨慎，防止发生意外。</w:t>
      </w:r>
    </w:p>
    <w:p>
      <w:pPr>
        <w:spacing w:line="280" w:lineRule="exact"/>
        <w:ind w:right="315" w:firstLine="360" w:firstLineChars="200"/>
        <w:rPr>
          <w:sz w:val="21"/>
          <w:szCs w:val="21"/>
        </w:rPr>
      </w:pPr>
      <w:r>
        <w:rPr>
          <w:sz w:val="21"/>
          <w:szCs w:val="21"/>
        </w:rPr>
        <w:t>3</w:t>
      </w:r>
      <w:r>
        <w:rPr>
          <w:rFonts w:hint="eastAsia"/>
          <w:sz w:val="21"/>
          <w:szCs w:val="21"/>
        </w:rPr>
        <w:t>、贵重物品应存放于酒店总台保险柜或自行妥善保管，外出时不要放在房间内。</w:t>
      </w:r>
    </w:p>
    <w:p>
      <w:pPr>
        <w:spacing w:line="280" w:lineRule="exact"/>
        <w:ind w:right="315" w:firstLine="360" w:firstLineChars="200"/>
        <w:rPr>
          <w:sz w:val="21"/>
          <w:szCs w:val="21"/>
        </w:rPr>
      </w:pPr>
      <w:r>
        <w:rPr>
          <w:sz w:val="21"/>
          <w:szCs w:val="21"/>
        </w:rPr>
        <w:t>4</w:t>
      </w:r>
      <w:r>
        <w:rPr>
          <w:rFonts w:hint="eastAsia"/>
          <w:sz w:val="21"/>
          <w:szCs w:val="21"/>
        </w:rPr>
        <w:t>、不要将自己住宿的酒店、房号随便告诉陌生人；不要让陌生人或自称酒店的维修人员随便进入房间；出入房间要锁好房门，睡觉前注意房门窗是否关好，保险锁是否锁上；物品最好放于身边，不要放在靠窗的地方。</w:t>
      </w:r>
    </w:p>
    <w:p>
      <w:pPr>
        <w:spacing w:line="280" w:lineRule="exact"/>
        <w:ind w:right="315" w:firstLine="360" w:firstLineChars="200"/>
        <w:rPr>
          <w:sz w:val="21"/>
          <w:szCs w:val="21"/>
        </w:rPr>
      </w:pPr>
      <w:r>
        <w:rPr>
          <w:sz w:val="21"/>
          <w:szCs w:val="21"/>
        </w:rPr>
        <w:t>5</w:t>
      </w:r>
      <w:r>
        <w:rPr>
          <w:rFonts w:hint="eastAsia"/>
          <w:sz w:val="21"/>
          <w:szCs w:val="21"/>
        </w:rPr>
        <w:t>、游客入住酒店后需要外出时，应告知随团导游；在酒店总台领一张酒店房卡，卡片上有酒店地址、电话或抄写酒店地址或电话；如果您迷路时，可以按地址询问或搭乘出租车，安全顺利返回住所。</w:t>
      </w:r>
    </w:p>
    <w:p>
      <w:pPr>
        <w:spacing w:line="280" w:lineRule="exact"/>
        <w:ind w:right="315" w:firstLine="360" w:firstLineChars="200"/>
        <w:rPr>
          <w:sz w:val="21"/>
          <w:szCs w:val="21"/>
        </w:rPr>
      </w:pPr>
      <w:r>
        <w:rPr>
          <w:sz w:val="21"/>
          <w:szCs w:val="21"/>
        </w:rPr>
        <w:t>6</w:t>
      </w:r>
      <w:r>
        <w:rPr>
          <w:rFonts w:hint="eastAsia"/>
          <w:sz w:val="21"/>
          <w:szCs w:val="21"/>
        </w:rPr>
        <w:t>、遇紧急情况千万不要慌张。发生火警时不要搭乘电梯或随意跳楼；镇定地判断火情，主动地实行自救。若身上着火，可就地打滚，或用重衣物压火苗；必须穿过有浓烟的走廊、通道时，用浸温的衣物披裹身体，捂着口鼻，贴近地、顺墙爬走；大火封门无法逃出时，可采用浸温的衣物披裹身体被褥堵门缝或泼水降温的办法等待救援或摇动色彩鲜艳的衣物呼唤救援人员。</w:t>
      </w:r>
    </w:p>
    <w:p>
      <w:pPr>
        <w:spacing w:line="280" w:lineRule="exact"/>
        <w:ind w:right="315" w:firstLine="361" w:firstLineChars="200"/>
        <w:rPr>
          <w:b/>
          <w:sz w:val="21"/>
          <w:szCs w:val="21"/>
        </w:rPr>
      </w:pPr>
      <w:r>
        <w:rPr>
          <w:rFonts w:hint="eastAsia"/>
          <w:b/>
          <w:sz w:val="21"/>
          <w:szCs w:val="21"/>
        </w:rPr>
        <w:t>三、饮食卫生安全事项</w:t>
      </w:r>
    </w:p>
    <w:p>
      <w:pPr>
        <w:spacing w:line="280" w:lineRule="exact"/>
        <w:ind w:right="315" w:firstLine="360" w:firstLineChars="200"/>
        <w:rPr>
          <w:sz w:val="21"/>
          <w:szCs w:val="21"/>
        </w:rPr>
      </w:pPr>
      <w:r>
        <w:rPr>
          <w:sz w:val="21"/>
          <w:szCs w:val="21"/>
        </w:rPr>
        <w:t>1</w:t>
      </w:r>
      <w:r>
        <w:rPr>
          <w:rFonts w:hint="eastAsia"/>
          <w:sz w:val="21"/>
          <w:szCs w:val="21"/>
        </w:rPr>
        <w:t>、在旅游地购买食物需注意商品质量，发现食品不卫生或有异味变质的情况，切勿食用。</w:t>
      </w:r>
    </w:p>
    <w:p>
      <w:pPr>
        <w:spacing w:line="280" w:lineRule="exact"/>
        <w:ind w:right="315" w:firstLine="360" w:firstLineChars="200"/>
        <w:rPr>
          <w:sz w:val="21"/>
          <w:szCs w:val="21"/>
        </w:rPr>
      </w:pPr>
      <w:r>
        <w:rPr>
          <w:sz w:val="21"/>
          <w:szCs w:val="21"/>
        </w:rPr>
        <w:t>2</w:t>
      </w:r>
      <w:r>
        <w:rPr>
          <w:rFonts w:hint="eastAsia"/>
          <w:sz w:val="21"/>
          <w:szCs w:val="21"/>
        </w:rPr>
        <w:t>、不要接受和食用陌生人赠送的香烟、食物和饮品，防止意外发生。</w:t>
      </w:r>
    </w:p>
    <w:p>
      <w:pPr>
        <w:spacing w:line="280" w:lineRule="exact"/>
        <w:ind w:right="315" w:firstLine="360" w:firstLineChars="200"/>
        <w:rPr>
          <w:sz w:val="21"/>
          <w:szCs w:val="21"/>
        </w:rPr>
      </w:pPr>
      <w:r>
        <w:rPr>
          <w:sz w:val="21"/>
          <w:szCs w:val="21"/>
        </w:rPr>
        <w:t>3</w:t>
      </w:r>
      <w:r>
        <w:rPr>
          <w:rFonts w:hint="eastAsia"/>
          <w:sz w:val="21"/>
          <w:szCs w:val="21"/>
        </w:rPr>
        <w:t>、旅游期间要合理饮食，不要暴饮、暴食或贪食。</w:t>
      </w:r>
    </w:p>
    <w:p>
      <w:pPr>
        <w:spacing w:line="280" w:lineRule="exact"/>
        <w:ind w:right="315" w:firstLine="360" w:firstLineChars="200"/>
        <w:rPr>
          <w:sz w:val="21"/>
          <w:szCs w:val="21"/>
        </w:rPr>
      </w:pPr>
      <w:r>
        <w:rPr>
          <w:sz w:val="21"/>
          <w:szCs w:val="21"/>
        </w:rPr>
        <w:t>4</w:t>
      </w:r>
      <w:r>
        <w:rPr>
          <w:rFonts w:hint="eastAsia"/>
          <w:sz w:val="21"/>
          <w:szCs w:val="21"/>
        </w:rPr>
        <w:t>、为防止在旅游中水土不服，游客应自备一些常用药物以备不时之需。切勿随意服用他人所提供之药品。</w:t>
      </w:r>
    </w:p>
    <w:p>
      <w:pPr>
        <w:spacing w:line="280" w:lineRule="exact"/>
        <w:ind w:right="315" w:firstLine="360" w:firstLineChars="200"/>
        <w:rPr>
          <w:sz w:val="21"/>
          <w:szCs w:val="21"/>
        </w:rPr>
      </w:pPr>
      <w:r>
        <w:rPr>
          <w:sz w:val="21"/>
          <w:szCs w:val="21"/>
        </w:rPr>
        <w:t>5</w:t>
      </w:r>
      <w:r>
        <w:rPr>
          <w:rFonts w:hint="eastAsia"/>
          <w:sz w:val="21"/>
          <w:szCs w:val="21"/>
        </w:rPr>
        <w:t>、旅行社不提倡、不安排饮酒，并对游客因饮酒发生的意外不承担责任。喜欢饮酒的游客在旅途中应严格控制自己的酒量，饮酒时最好不超过本人平时的三分之一；若出现酗酒闹事、扰乱社会秩序、侵害他人权益以及造成自身损害的一切责任由肇事者承担。</w:t>
      </w:r>
    </w:p>
    <w:p>
      <w:pPr>
        <w:spacing w:line="280" w:lineRule="exact"/>
        <w:ind w:right="315" w:firstLine="361" w:firstLineChars="200"/>
        <w:rPr>
          <w:b/>
          <w:sz w:val="21"/>
          <w:szCs w:val="21"/>
        </w:rPr>
      </w:pPr>
      <w:r>
        <w:rPr>
          <w:rFonts w:hint="eastAsia"/>
          <w:b/>
          <w:sz w:val="21"/>
          <w:szCs w:val="21"/>
        </w:rPr>
        <w:t>四、浏览观景安全事项</w:t>
      </w:r>
    </w:p>
    <w:p>
      <w:pPr>
        <w:spacing w:line="280" w:lineRule="exact"/>
        <w:ind w:right="315" w:firstLine="360" w:firstLineChars="200"/>
        <w:rPr>
          <w:sz w:val="21"/>
          <w:szCs w:val="21"/>
        </w:rPr>
      </w:pPr>
      <w:r>
        <w:rPr>
          <w:sz w:val="21"/>
          <w:szCs w:val="21"/>
        </w:rPr>
        <w:t>1</w:t>
      </w:r>
      <w:r>
        <w:rPr>
          <w:rFonts w:hint="eastAsia"/>
          <w:sz w:val="21"/>
          <w:szCs w:val="21"/>
        </w:rPr>
        <w:t>、听取当地导游有关安全的提示和忠告，主要应预防意外事故和突发性疾病的发生。</w:t>
      </w:r>
    </w:p>
    <w:p>
      <w:pPr>
        <w:spacing w:line="280" w:lineRule="exact"/>
        <w:ind w:right="315" w:firstLine="360" w:firstLineChars="200"/>
        <w:rPr>
          <w:sz w:val="21"/>
          <w:szCs w:val="21"/>
        </w:rPr>
      </w:pPr>
      <w:r>
        <w:rPr>
          <w:sz w:val="21"/>
          <w:szCs w:val="21"/>
        </w:rPr>
        <w:t>2</w:t>
      </w:r>
      <w:r>
        <w:rPr>
          <w:rFonts w:hint="eastAsia"/>
          <w:sz w:val="21"/>
          <w:szCs w:val="21"/>
        </w:rPr>
        <w:t>、经过危险地段（如陡峭、狭窄的同路、潮湿泛滑的道路等）不可拥挤；前往险峻处观光时应充分考虑自身的条件是否可行，不要强求和存侥幸心理。</w:t>
      </w:r>
    </w:p>
    <w:p>
      <w:pPr>
        <w:spacing w:line="280" w:lineRule="exact"/>
        <w:ind w:right="315" w:firstLine="360" w:firstLineChars="200"/>
        <w:rPr>
          <w:sz w:val="21"/>
          <w:szCs w:val="21"/>
        </w:rPr>
      </w:pPr>
      <w:r>
        <w:rPr>
          <w:sz w:val="21"/>
          <w:szCs w:val="21"/>
        </w:rPr>
        <w:t>3</w:t>
      </w:r>
      <w:r>
        <w:rPr>
          <w:rFonts w:hint="eastAsia"/>
          <w:sz w:val="21"/>
          <w:szCs w:val="21"/>
        </w:rPr>
        <w:t>、游客登山或参与活动中根据应自身身体状况进行，注意适当休息，避免过度激烈运动以及自身身体无法适应的活动，同时做好防护工作。</w:t>
      </w:r>
    </w:p>
    <w:p>
      <w:pPr>
        <w:spacing w:line="280" w:lineRule="exact"/>
        <w:ind w:right="315" w:firstLine="360" w:firstLineChars="200"/>
        <w:rPr>
          <w:sz w:val="21"/>
          <w:szCs w:val="21"/>
        </w:rPr>
      </w:pPr>
      <w:r>
        <w:rPr>
          <w:sz w:val="21"/>
          <w:szCs w:val="21"/>
        </w:rPr>
        <w:t>4</w:t>
      </w:r>
      <w:r>
        <w:rPr>
          <w:rFonts w:hint="eastAsia"/>
          <w:sz w:val="21"/>
          <w:szCs w:val="21"/>
        </w:rPr>
        <w:t>、在水上（包括江河、湖海、水库）浏览或活动时，注意乘船安全要穿戴救生衣；不单独前往深水水域或危险河道。</w:t>
      </w:r>
    </w:p>
    <w:p>
      <w:pPr>
        <w:spacing w:line="280" w:lineRule="exact"/>
        <w:ind w:right="315" w:firstLine="360" w:firstLineChars="200"/>
        <w:rPr>
          <w:sz w:val="21"/>
          <w:szCs w:val="21"/>
        </w:rPr>
      </w:pPr>
      <w:r>
        <w:rPr>
          <w:sz w:val="21"/>
          <w:szCs w:val="21"/>
        </w:rPr>
        <w:t>5</w:t>
      </w:r>
      <w:r>
        <w:rPr>
          <w:rFonts w:hint="eastAsia"/>
          <w:sz w:val="21"/>
          <w:szCs w:val="21"/>
        </w:rPr>
        <w:t>、乘坐缆车或其他土载人观光运载工具时，应服从景区工作人员安排；遇超载、超员或其他异常时，千万不要乘坐，以防发生危险。</w:t>
      </w:r>
    </w:p>
    <w:p>
      <w:pPr>
        <w:spacing w:line="280" w:lineRule="exact"/>
        <w:ind w:right="315" w:firstLine="360" w:firstLineChars="200"/>
        <w:rPr>
          <w:sz w:val="21"/>
          <w:szCs w:val="21"/>
        </w:rPr>
      </w:pPr>
      <w:r>
        <w:rPr>
          <w:sz w:val="21"/>
          <w:szCs w:val="21"/>
        </w:rPr>
        <w:t>6</w:t>
      </w:r>
      <w:r>
        <w:rPr>
          <w:rFonts w:hint="eastAsia"/>
          <w:sz w:val="21"/>
          <w:szCs w:val="21"/>
        </w:rPr>
        <w:t>、浏览期间游客应三两成群，不要独行。如果迷失方向，原则上应原地等候导游的到来或打电话求救、求助，千万不要着急。自由活动期间游客不要走的太远。带未成年人的游客，请认真履行监护责任，管好自己的孩子，不能让未成年人单独行动，并注意安全。</w:t>
      </w:r>
    </w:p>
    <w:p>
      <w:pPr>
        <w:spacing w:line="280" w:lineRule="exact"/>
        <w:ind w:right="315" w:firstLine="360" w:firstLineChars="200"/>
        <w:rPr>
          <w:sz w:val="21"/>
          <w:szCs w:val="21"/>
        </w:rPr>
      </w:pPr>
      <w:r>
        <w:rPr>
          <w:sz w:val="21"/>
          <w:szCs w:val="21"/>
        </w:rPr>
        <w:t>7</w:t>
      </w:r>
      <w:r>
        <w:rPr>
          <w:rFonts w:hint="eastAsia"/>
          <w:sz w:val="21"/>
          <w:szCs w:val="21"/>
        </w:rPr>
        <w:t>、在旅游行程中的自由活动时间，游客应当选择自己能够控制风险的活动项目，并在自己能够控制风险的范围内活动。除特殊团队外，旅行社不安排赛车、赛马、攀岩、滑翔、探险性漂流、滑雪、下海、潜水、滑板、跳伞、热气球、蹦极、冲浪、跳伞等高风险活动，也敬请游客在旅游中的自由活动期间慎重考虑是否参与并自行评估风险。</w:t>
      </w:r>
    </w:p>
    <w:p>
      <w:pPr>
        <w:spacing w:line="280" w:lineRule="exact"/>
        <w:ind w:right="315" w:firstLine="361" w:firstLineChars="200"/>
        <w:rPr>
          <w:b/>
          <w:sz w:val="21"/>
          <w:szCs w:val="21"/>
        </w:rPr>
      </w:pPr>
      <w:r>
        <w:rPr>
          <w:rFonts w:hint="eastAsia"/>
          <w:b/>
          <w:sz w:val="21"/>
          <w:szCs w:val="21"/>
        </w:rPr>
        <w:t>五、购物娱乐安全事项</w:t>
      </w:r>
    </w:p>
    <w:p>
      <w:pPr>
        <w:spacing w:line="280" w:lineRule="exact"/>
        <w:ind w:right="315" w:firstLine="360" w:firstLineChars="200"/>
        <w:rPr>
          <w:sz w:val="21"/>
          <w:szCs w:val="21"/>
        </w:rPr>
      </w:pPr>
      <w:r>
        <w:rPr>
          <w:sz w:val="21"/>
          <w:szCs w:val="21"/>
        </w:rPr>
        <w:t>1</w:t>
      </w:r>
      <w:r>
        <w:rPr>
          <w:rFonts w:hint="eastAsia"/>
          <w:sz w:val="21"/>
          <w:szCs w:val="21"/>
        </w:rPr>
        <w:t>、不要轻信流动推销人员的商品推荐。无意购买时，不要向商家问价或还价。</w:t>
      </w:r>
    </w:p>
    <w:p>
      <w:pPr>
        <w:spacing w:line="280" w:lineRule="exact"/>
        <w:ind w:right="315" w:firstLine="360" w:firstLineChars="200"/>
        <w:rPr>
          <w:sz w:val="21"/>
          <w:szCs w:val="21"/>
        </w:rPr>
      </w:pPr>
      <w:r>
        <w:rPr>
          <w:sz w:val="21"/>
          <w:szCs w:val="21"/>
        </w:rPr>
        <w:t>2</w:t>
      </w:r>
      <w:r>
        <w:rPr>
          <w:rFonts w:hint="eastAsia"/>
          <w:sz w:val="21"/>
          <w:szCs w:val="21"/>
        </w:rPr>
        <w:t>、要细心鉴别商品真伪，不要急于付款购物。购物时应向商家索取正式发票。</w:t>
      </w:r>
    </w:p>
    <w:p>
      <w:pPr>
        <w:spacing w:line="280" w:lineRule="exact"/>
        <w:ind w:right="315" w:firstLine="360" w:firstLineChars="200"/>
        <w:rPr>
          <w:sz w:val="21"/>
          <w:szCs w:val="21"/>
        </w:rPr>
      </w:pPr>
      <w:r>
        <w:rPr>
          <w:sz w:val="21"/>
          <w:szCs w:val="21"/>
        </w:rPr>
        <w:t>3</w:t>
      </w:r>
      <w:r>
        <w:rPr>
          <w:rFonts w:hint="eastAsia"/>
          <w:sz w:val="21"/>
          <w:szCs w:val="21"/>
        </w:rPr>
        <w:t>、不要随商品推销人员到偏僻地方购物或取物。在热闹拥挤的场所购物或娱乐时，注意保管好自己的钱包、提包、贵重的物品及证件；不要单独行动，不要前往管理混乱的娱乐场所。游客在购物、娱乐时、主要应防止诈骗、盗窃和抢劫事故的发生。</w:t>
      </w:r>
    </w:p>
    <w:p>
      <w:pPr>
        <w:spacing w:line="280" w:lineRule="exact"/>
        <w:ind w:right="315" w:firstLine="360" w:firstLineChars="200"/>
        <w:rPr>
          <w:sz w:val="21"/>
          <w:szCs w:val="21"/>
        </w:rPr>
      </w:pPr>
      <w:r>
        <w:rPr>
          <w:sz w:val="21"/>
          <w:szCs w:val="21"/>
        </w:rPr>
        <w:t>4</w:t>
      </w:r>
      <w:r>
        <w:rPr>
          <w:rFonts w:hint="eastAsia"/>
          <w:sz w:val="21"/>
          <w:szCs w:val="21"/>
        </w:rPr>
        <w:t>、在景点内娱乐时，应根据自身的条件参与适应的项目；在自由活动期间外出娱乐活动不要单独行动，不要前往管理混乱的娱乐场所，不要参与涉嫌违法的娱乐活动。</w:t>
      </w:r>
    </w:p>
    <w:p>
      <w:pPr>
        <w:spacing w:line="280" w:lineRule="exact"/>
        <w:ind w:right="315" w:firstLine="361" w:firstLineChars="200"/>
        <w:rPr>
          <w:b/>
          <w:sz w:val="21"/>
          <w:szCs w:val="21"/>
        </w:rPr>
      </w:pPr>
      <w:r>
        <w:rPr>
          <w:rFonts w:hint="eastAsia"/>
          <w:b/>
          <w:sz w:val="21"/>
          <w:szCs w:val="21"/>
        </w:rPr>
        <w:t>六、其他安全注意事项</w:t>
      </w:r>
    </w:p>
    <w:p>
      <w:pPr>
        <w:spacing w:line="280" w:lineRule="exact"/>
        <w:ind w:right="315" w:firstLine="360" w:firstLineChars="200"/>
        <w:rPr>
          <w:sz w:val="21"/>
          <w:szCs w:val="21"/>
        </w:rPr>
      </w:pPr>
      <w:r>
        <w:rPr>
          <w:sz w:val="21"/>
          <w:szCs w:val="21"/>
        </w:rPr>
        <w:t>1</w:t>
      </w:r>
      <w:r>
        <w:rPr>
          <w:rFonts w:hint="eastAsia"/>
          <w:sz w:val="21"/>
          <w:szCs w:val="21"/>
        </w:rPr>
        <w:t>、注意听从导游的安排，记住集中的时间和地点；认清自己所乘坐的车型、车牌号及颜色；不要迟到，因迟到造成的后果由个人负责。</w:t>
      </w:r>
    </w:p>
    <w:p>
      <w:pPr>
        <w:spacing w:line="280" w:lineRule="exact"/>
        <w:ind w:right="315" w:firstLine="360" w:firstLineChars="200"/>
        <w:rPr>
          <w:sz w:val="21"/>
          <w:szCs w:val="21"/>
        </w:rPr>
      </w:pPr>
      <w:r>
        <w:rPr>
          <w:sz w:val="21"/>
          <w:szCs w:val="21"/>
        </w:rPr>
        <w:t>2</w:t>
      </w:r>
      <w:r>
        <w:rPr>
          <w:rFonts w:hint="eastAsia"/>
          <w:sz w:val="21"/>
          <w:szCs w:val="21"/>
        </w:rPr>
        <w:t>、在旅游活动中，为了防止火灾事故的发生，请不要携带易燃、易爆物品；不要乱认烟头和火种。</w:t>
      </w:r>
    </w:p>
    <w:p>
      <w:pPr>
        <w:spacing w:line="280" w:lineRule="exact"/>
        <w:ind w:right="315" w:firstLine="360" w:firstLineChars="200"/>
        <w:rPr>
          <w:sz w:val="21"/>
          <w:szCs w:val="21"/>
        </w:rPr>
      </w:pPr>
      <w:r>
        <w:rPr>
          <w:sz w:val="21"/>
          <w:szCs w:val="21"/>
        </w:rPr>
        <w:t>3</w:t>
      </w:r>
      <w:r>
        <w:rPr>
          <w:rFonts w:hint="eastAsia"/>
          <w:sz w:val="21"/>
          <w:szCs w:val="21"/>
        </w:rPr>
        <w:t>、游客乘坐飞机旅游时，应带好自己的有效身份证（小孩应带户口本原件，满</w:t>
      </w:r>
      <w:r>
        <w:rPr>
          <w:sz w:val="21"/>
          <w:szCs w:val="21"/>
        </w:rPr>
        <w:t>16</w:t>
      </w:r>
      <w:r>
        <w:rPr>
          <w:rFonts w:hint="eastAsia"/>
          <w:sz w:val="21"/>
          <w:szCs w:val="21"/>
        </w:rPr>
        <w:t>岁未办理身份证的需持派出所带照片户籍证明原件），并注意保存好。导游发给你机票时应先行核对自己机票上的姓名、往返时间、抵离目的地、航班号是否正确；请注意保存好机票和火车票并配合导游把票收回。如因游客自身原因造成不能登机，旅行社概不负责。</w:t>
      </w:r>
    </w:p>
    <w:p>
      <w:pPr>
        <w:spacing w:line="280" w:lineRule="exact"/>
        <w:ind w:right="315" w:firstLine="360" w:firstLineChars="200"/>
        <w:rPr>
          <w:sz w:val="21"/>
          <w:szCs w:val="21"/>
        </w:rPr>
      </w:pPr>
      <w:r>
        <w:rPr>
          <w:sz w:val="21"/>
          <w:szCs w:val="21"/>
        </w:rPr>
        <w:t>4</w:t>
      </w:r>
      <w:r>
        <w:rPr>
          <w:rFonts w:hint="eastAsia"/>
          <w:sz w:val="21"/>
          <w:szCs w:val="21"/>
        </w:rPr>
        <w:t>、游客在旅途中发生人身或财产意外事故时，按有关机构（如交通运输部门、酒店、保险公司、风景区管理单位）订立的条例或合同规定处理或公安部门查处。本旅行社尽力提供必要的协助。</w:t>
      </w:r>
    </w:p>
    <w:p>
      <w:pPr>
        <w:spacing w:line="280" w:lineRule="exact"/>
        <w:ind w:right="315" w:firstLine="361" w:firstLineChars="200"/>
        <w:rPr>
          <w:b/>
          <w:sz w:val="21"/>
          <w:szCs w:val="21"/>
        </w:rPr>
      </w:pPr>
      <w:r>
        <w:rPr>
          <w:rFonts w:hint="eastAsia"/>
          <w:b/>
          <w:sz w:val="21"/>
          <w:szCs w:val="21"/>
        </w:rPr>
        <w:t>旅游安全是旅游活动的头等大事，搞好旅游安全是本旅行社与全体游客的共同责任。尊敬的游客，为了您和他人的幸福，请注意旅游安全。</w:t>
      </w:r>
    </w:p>
    <w:p>
      <w:pPr>
        <w:spacing w:line="280" w:lineRule="exact"/>
        <w:ind w:right="315" w:firstLine="361" w:firstLineChars="200"/>
        <w:rPr>
          <w:b/>
          <w:sz w:val="21"/>
          <w:szCs w:val="21"/>
        </w:rPr>
      </w:pPr>
    </w:p>
    <w:tbl>
      <w:tblPr>
        <w:tblpPr w:leftFromText="180" w:rightFromText="180" w:vertAnchor="text" w:horzAnchor="page" w:tblpX="1837" w:tblpY="688"/>
        <w:tblOverlap w:val="never"/>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4273"/>
        <w:gridCol w:w="42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4273" w:type="dxa"/>
            <w:vAlign w:val="top"/>
          </w:tcPr>
          <w:p>
            <w:pPr>
              <w:rPr>
                <w:sz w:val="21"/>
                <w:szCs w:val="21"/>
              </w:rPr>
            </w:pPr>
            <w:r>
              <w:rPr>
                <w:rFonts w:hint="eastAsia"/>
                <w:sz w:val="21"/>
                <w:szCs w:val="21"/>
              </w:rPr>
              <w:t>本人已阅知并同意以上行程安排。</w:t>
            </w:r>
          </w:p>
          <w:p>
            <w:pPr>
              <w:rPr>
                <w:sz w:val="21"/>
                <w:szCs w:val="21"/>
              </w:rPr>
            </w:pPr>
          </w:p>
          <w:p>
            <w:pPr>
              <w:wordWrap w:val="0"/>
              <w:ind w:right="660"/>
              <w:jc w:val="right"/>
              <w:rPr>
                <w:sz w:val="21"/>
                <w:szCs w:val="21"/>
              </w:rPr>
            </w:pPr>
            <w:r>
              <w:rPr>
                <w:rFonts w:hint="eastAsia"/>
                <w:sz w:val="21"/>
                <w:szCs w:val="21"/>
              </w:rPr>
              <w:t xml:space="preserve">旅游者（签章）：      </w:t>
            </w:r>
          </w:p>
          <w:p>
            <w:pPr>
              <w:wordWrap w:val="0"/>
              <w:ind w:right="480"/>
              <w:jc w:val="right"/>
              <w:rPr>
                <w:sz w:val="21"/>
                <w:szCs w:val="21"/>
              </w:rPr>
            </w:pPr>
            <w:r>
              <w:rPr>
                <w:rFonts w:hint="eastAsia"/>
                <w:sz w:val="21"/>
                <w:szCs w:val="21"/>
              </w:rPr>
              <w:t xml:space="preserve">日期：               </w:t>
            </w:r>
          </w:p>
        </w:tc>
        <w:tc>
          <w:tcPr>
            <w:tcW w:w="4249" w:type="dxa"/>
            <w:vAlign w:val="top"/>
          </w:tcPr>
          <w:p>
            <w:pPr>
              <w:rPr>
                <w:sz w:val="21"/>
                <w:szCs w:val="21"/>
              </w:rPr>
            </w:pPr>
          </w:p>
          <w:p>
            <w:pPr>
              <w:rPr>
                <w:sz w:val="21"/>
                <w:szCs w:val="21"/>
              </w:rPr>
            </w:pPr>
          </w:p>
          <w:p>
            <w:pPr>
              <w:jc w:val="center"/>
              <w:rPr>
                <w:sz w:val="21"/>
                <w:szCs w:val="21"/>
              </w:rPr>
            </w:pPr>
            <w:r>
              <w:rPr>
                <w:rFonts w:hint="eastAsia"/>
                <w:sz w:val="21"/>
                <w:szCs w:val="21"/>
              </w:rPr>
              <w:t xml:space="preserve">               旅行社（盖章）</w:t>
            </w:r>
          </w:p>
        </w:tc>
      </w:tr>
    </w:tbl>
    <w:p>
      <w:pPr>
        <w:spacing w:line="300" w:lineRule="exact"/>
        <w:ind w:right="210"/>
        <w:jc w:val="left"/>
        <w:rPr>
          <w:rFonts w:hint="eastAsia" w:eastAsia="宋体"/>
          <w:sz w:val="21"/>
          <w:szCs w:val="21"/>
          <w:lang w:eastAsia="zh-CN"/>
        </w:rPr>
      </w:pPr>
      <w:bookmarkStart w:id="0" w:name="_GoBack"/>
      <w:bookmarkEnd w:id="0"/>
    </w:p>
    <w:sectPr>
      <w:pgSz w:w="11906" w:h="16838"/>
      <w:pgMar w:top="1134" w:right="1134" w:bottom="1134" w:left="1134" w:header="851" w:footer="992" w:gutter="0"/>
      <w:paperSrc w:first="0" w:oth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altName w:val="黑体"/>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A00002EF" w:usb1="4000207B" w:usb2="00000000" w:usb3="00000000" w:csb0="2000009F" w:csb1="00000000"/>
  </w:font>
  <w:font w:name="Cambria">
    <w:panose1 w:val="02040503050406030204"/>
    <w:charset w:val="00"/>
    <w:family w:val="auto"/>
    <w:pitch w:val="default"/>
    <w:sig w:usb0="A00002EF" w:usb1="4000004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6"/>
    <w:unhideWhenUsed/>
    <w:qFormat/>
    <w:uiPriority w:val="9"/>
    <w:pPr>
      <w:keepNext/>
      <w:keepLines/>
      <w:spacing w:before="260" w:after="260" w:line="416" w:lineRule="auto"/>
      <w:outlineLvl w:val="1"/>
    </w:pPr>
    <w:rPr>
      <w:rFonts w:ascii="Cambria" w:hAnsi="Cambria" w:eastAsia="宋体"/>
      <w:b/>
      <w:bCs/>
      <w:sz w:val="32"/>
      <w:szCs w:val="32"/>
    </w:rPr>
  </w:style>
  <w:style w:type="character" w:default="1" w:styleId="5">
    <w:name w:val="Default Paragraph Font"/>
    <w:semiHidden/>
    <w:unhideWhenUsed/>
    <w:uiPriority w:val="1"/>
  </w:style>
  <w:style w:type="paragraph" w:styleId="3">
    <w:name w:val="footer"/>
    <w:basedOn w:val="1"/>
    <w:link w:val="8"/>
    <w:semiHidden/>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标题 2 Char Char"/>
    <w:basedOn w:val="5"/>
    <w:link w:val="2"/>
    <w:uiPriority w:val="9"/>
    <w:rPr>
      <w:rFonts w:ascii="Cambria" w:hAnsi="Cambria" w:eastAsia="宋体"/>
      <w:b/>
      <w:bCs/>
      <w:sz w:val="32"/>
      <w:szCs w:val="32"/>
    </w:rPr>
  </w:style>
  <w:style w:type="character" w:customStyle="1" w:styleId="7">
    <w:name w:val="页眉 Char Char"/>
    <w:basedOn w:val="5"/>
    <w:link w:val="4"/>
    <w:uiPriority w:val="99"/>
    <w:rPr>
      <w:sz w:val="18"/>
      <w:szCs w:val="18"/>
    </w:rPr>
  </w:style>
  <w:style w:type="character" w:customStyle="1" w:styleId="8">
    <w:name w:val="页脚 Char Char"/>
    <w:basedOn w:val="5"/>
    <w:link w:val="3"/>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437</Words>
  <Characters>2496</Characters>
  <Lines>20</Lines>
  <Paragraphs>5</Paragraphs>
  <ScaleCrop>false</ScaleCrop>
  <LinksUpToDate>false</LinksUpToDate>
  <CharactersWithSpaces>0</CharactersWithSpaces>
  <Application>WPS Office 个人版_9.1.0.4429_{F1E327BC-269C-435d-A152-05C5408002CA}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中国公民国内旅游文明行为公约</dc:title>
  <dc:creator>User</dc:creator>
  <cp:lastModifiedBy>Administrator</cp:lastModifiedBy>
  <cp:revision/>
  <cp:lastPrinted>2013-11-18T01:33:00Z</cp:lastPrinted>
  <dcterms:created xsi:type="dcterms:W3CDTF">2013-08-28T02:41:00Z</dcterms:created>
  <dcterms:modified xsi:type="dcterms:W3CDTF">2014-02-17T06:32:29Z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2052-9.1.0.4429</vt:lpwstr>
  </property>
</Properties>
</file>